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13" w:rsidRPr="008A664E" w:rsidRDefault="00D02A13" w:rsidP="008A664E">
      <w:pPr>
        <w:jc w:val="center"/>
        <w:rPr>
          <w:b/>
        </w:rPr>
      </w:pPr>
      <w:bookmarkStart w:id="0" w:name="_GoBack"/>
      <w:bookmarkEnd w:id="0"/>
      <w:r w:rsidRPr="008A664E">
        <w:rPr>
          <w:b/>
        </w:rPr>
        <w:t>UNIVERSITE NICE SOPHIA ANTIPOLIS</w:t>
      </w:r>
    </w:p>
    <w:p w:rsidR="00D02A13" w:rsidRPr="008A664E" w:rsidRDefault="00D02A13" w:rsidP="008A664E">
      <w:pPr>
        <w:jc w:val="center"/>
        <w:rPr>
          <w:b/>
        </w:rPr>
      </w:pPr>
      <w:r w:rsidRPr="008A664E">
        <w:rPr>
          <w:b/>
        </w:rPr>
        <w:t>ESPE DE L’ACADEMIE DE NICE</w:t>
      </w:r>
    </w:p>
    <w:p w:rsidR="00D02A13" w:rsidRDefault="00D02A13" w:rsidP="00277A25">
      <w:pPr>
        <w:jc w:val="center"/>
        <w:rPr>
          <w:b/>
          <w:color w:val="FF0000"/>
        </w:rPr>
      </w:pPr>
      <w:r w:rsidRPr="008A664E">
        <w:rPr>
          <w:b/>
        </w:rPr>
        <w:t xml:space="preserve">Recrutement d’un ATER </w:t>
      </w:r>
      <w:r w:rsidRPr="00706601">
        <w:rPr>
          <w:b/>
          <w:color w:val="000000"/>
        </w:rPr>
        <w:t>–   70</w:t>
      </w:r>
      <w:r w:rsidRPr="00706601">
        <w:rPr>
          <w:b/>
          <w:color w:val="000000"/>
          <w:vertAlign w:val="superscript"/>
        </w:rPr>
        <w:t>ème</w:t>
      </w:r>
      <w:r w:rsidRPr="00706601">
        <w:rPr>
          <w:b/>
          <w:color w:val="000000"/>
        </w:rPr>
        <w:t xml:space="preserve"> section</w:t>
      </w:r>
      <w:r w:rsidR="003D2DDB">
        <w:rPr>
          <w:b/>
          <w:color w:val="000000"/>
        </w:rPr>
        <w:t xml:space="preserve"> – id 34</w:t>
      </w:r>
    </w:p>
    <w:p w:rsidR="00D02A13" w:rsidRPr="00CC42E4" w:rsidRDefault="00D02A13" w:rsidP="00CC42E4">
      <w:pPr>
        <w:jc w:val="center"/>
        <w:rPr>
          <w:b/>
          <w:color w:val="FF0000"/>
        </w:rPr>
      </w:pPr>
      <w:r w:rsidRPr="00034CFD">
        <w:rPr>
          <w:b/>
          <w:color w:val="000000"/>
        </w:rPr>
        <w:t>EPS</w:t>
      </w:r>
      <w:r>
        <w:rPr>
          <w:b/>
          <w:color w:val="FF0000"/>
        </w:rPr>
        <w:t> </w:t>
      </w:r>
      <w:r>
        <w:rPr>
          <w:b/>
          <w:color w:val="000000"/>
        </w:rPr>
        <w:t xml:space="preserve">: </w:t>
      </w:r>
      <w:r w:rsidRPr="00034CFD">
        <w:rPr>
          <w:b/>
          <w:color w:val="000000"/>
        </w:rPr>
        <w:t>Enseignement</w:t>
      </w:r>
      <w:r>
        <w:rPr>
          <w:b/>
          <w:color w:val="000000"/>
        </w:rPr>
        <w:t xml:space="preserve"> &amp; Innovations Pédagogiques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426"/>
      </w:tblGrid>
      <w:tr w:rsidR="00D02A13" w:rsidRPr="00E665A2" w:rsidTr="00E665A2">
        <w:tc>
          <w:tcPr>
            <w:tcW w:w="9212" w:type="dxa"/>
            <w:gridSpan w:val="2"/>
            <w:shd w:val="clear" w:color="auto" w:fill="548DD4"/>
          </w:tcPr>
          <w:p w:rsidR="00D02A13" w:rsidRPr="00E665A2" w:rsidRDefault="00D02A13" w:rsidP="00E665A2">
            <w:pPr>
              <w:spacing w:after="0" w:line="240" w:lineRule="auto"/>
              <w:rPr>
                <w:b/>
                <w:color w:val="FFFFFF"/>
              </w:rPr>
            </w:pPr>
            <w:r w:rsidRPr="00E665A2">
              <w:rPr>
                <w:b/>
                <w:color w:val="FFFFFF"/>
              </w:rPr>
              <w:t>LIEU D’EXERCICE</w:t>
            </w:r>
          </w:p>
        </w:tc>
      </w:tr>
      <w:tr w:rsidR="00D02A13" w:rsidRPr="00E665A2" w:rsidTr="00E665A2">
        <w:tc>
          <w:tcPr>
            <w:tcW w:w="4786" w:type="dxa"/>
          </w:tcPr>
          <w:p w:rsidR="00D02A13" w:rsidRPr="00E665A2" w:rsidRDefault="00D02A13" w:rsidP="00E665A2">
            <w:pPr>
              <w:spacing w:after="0" w:line="240" w:lineRule="auto"/>
              <w:rPr>
                <w:b/>
                <w:color w:val="000000"/>
              </w:rPr>
            </w:pPr>
            <w:r w:rsidRPr="00E665A2">
              <w:rPr>
                <w:b/>
                <w:color w:val="000000"/>
              </w:rPr>
              <w:t>Rattachement administratif : ESPE site George V</w:t>
            </w:r>
            <w:r w:rsidRPr="00E665A2">
              <w:rPr>
                <w:b/>
                <w:color w:val="FF0000"/>
              </w:rPr>
              <w:t xml:space="preserve"> </w:t>
            </w:r>
            <w:r w:rsidRPr="00E665A2">
              <w:rPr>
                <w:b/>
                <w:color w:val="000000"/>
              </w:rPr>
              <w:t xml:space="preserve"> - Nice </w:t>
            </w:r>
          </w:p>
          <w:p w:rsidR="00D02A13" w:rsidRPr="00E665A2" w:rsidRDefault="00D02A13" w:rsidP="00E665A2">
            <w:pPr>
              <w:spacing w:after="0" w:line="240" w:lineRule="auto"/>
              <w:rPr>
                <w:b/>
                <w:color w:val="000000"/>
                <w:lang w:val="en-US"/>
              </w:rPr>
            </w:pPr>
            <w:proofErr w:type="spellStart"/>
            <w:r w:rsidRPr="00E665A2">
              <w:rPr>
                <w:b/>
                <w:color w:val="000000"/>
                <w:lang w:val="en-US"/>
              </w:rPr>
              <w:t>Université</w:t>
            </w:r>
            <w:proofErr w:type="spellEnd"/>
            <w:r w:rsidRPr="00E665A2">
              <w:rPr>
                <w:b/>
                <w:color w:val="000000"/>
                <w:lang w:val="en-US"/>
              </w:rPr>
              <w:t xml:space="preserve"> Nice Sophia Antipolis</w:t>
            </w:r>
          </w:p>
          <w:p w:rsidR="00D02A13" w:rsidRPr="00E665A2" w:rsidRDefault="00D02A13" w:rsidP="00E665A2">
            <w:pPr>
              <w:spacing w:after="0" w:line="240" w:lineRule="auto"/>
              <w:rPr>
                <w:b/>
                <w:color w:val="000000"/>
                <w:lang w:val="en-US"/>
              </w:rPr>
            </w:pPr>
            <w:r w:rsidRPr="00E665A2">
              <w:rPr>
                <w:b/>
                <w:color w:val="000000"/>
                <w:lang w:val="en-US"/>
              </w:rPr>
              <w:t xml:space="preserve">89, Av Georges V  </w:t>
            </w:r>
          </w:p>
          <w:p w:rsidR="00D02A13" w:rsidRPr="00E665A2" w:rsidRDefault="00D02A13" w:rsidP="00706601">
            <w:pPr>
              <w:spacing w:after="0" w:line="240" w:lineRule="auto"/>
              <w:rPr>
                <w:b/>
                <w:color w:val="000000"/>
                <w:lang w:val="en-US"/>
              </w:rPr>
            </w:pPr>
            <w:r w:rsidRPr="00E665A2">
              <w:rPr>
                <w:b/>
                <w:color w:val="000000"/>
                <w:lang w:val="en-US"/>
              </w:rPr>
              <w:t xml:space="preserve">06046 Nice </w:t>
            </w:r>
            <w:proofErr w:type="spellStart"/>
            <w:r w:rsidRPr="00E665A2">
              <w:rPr>
                <w:b/>
                <w:color w:val="000000"/>
                <w:lang w:val="en-US"/>
              </w:rPr>
              <w:t>cedex</w:t>
            </w:r>
            <w:proofErr w:type="spellEnd"/>
            <w:r w:rsidRPr="00E665A2">
              <w:rPr>
                <w:b/>
                <w:color w:val="000000"/>
                <w:lang w:val="en-US"/>
              </w:rPr>
              <w:t xml:space="preserve"> 1</w:t>
            </w:r>
          </w:p>
        </w:tc>
        <w:tc>
          <w:tcPr>
            <w:tcW w:w="4426" w:type="dxa"/>
          </w:tcPr>
          <w:p w:rsidR="00D02A13" w:rsidRPr="00E665A2" w:rsidRDefault="00D02A13" w:rsidP="00E665A2">
            <w:pPr>
              <w:spacing w:after="0" w:line="240" w:lineRule="auto"/>
              <w:rPr>
                <w:b/>
                <w:color w:val="000000"/>
              </w:rPr>
            </w:pPr>
            <w:r w:rsidRPr="00E665A2">
              <w:rPr>
                <w:b/>
                <w:color w:val="000000"/>
              </w:rPr>
              <w:t xml:space="preserve">Lieux d’exercice : Nice et </w:t>
            </w:r>
            <w:r>
              <w:rPr>
                <w:b/>
                <w:color w:val="000000"/>
              </w:rPr>
              <w:t>ponctuellement</w:t>
            </w:r>
            <w:r w:rsidRPr="00E665A2">
              <w:rPr>
                <w:b/>
                <w:color w:val="000000"/>
              </w:rPr>
              <w:t xml:space="preserve"> à Draguignan </w:t>
            </w:r>
          </w:p>
        </w:tc>
      </w:tr>
      <w:tr w:rsidR="00D02A13" w:rsidRPr="00E665A2" w:rsidTr="00E665A2">
        <w:tc>
          <w:tcPr>
            <w:tcW w:w="9212" w:type="dxa"/>
            <w:gridSpan w:val="2"/>
            <w:shd w:val="clear" w:color="auto" w:fill="548DD4"/>
          </w:tcPr>
          <w:p w:rsidR="00D02A13" w:rsidRPr="00E665A2" w:rsidRDefault="00D02A13" w:rsidP="00E665A2">
            <w:pPr>
              <w:spacing w:after="0" w:line="240" w:lineRule="auto"/>
              <w:rPr>
                <w:b/>
                <w:color w:val="FFFFFF"/>
              </w:rPr>
            </w:pPr>
            <w:r w:rsidRPr="00E665A2">
              <w:rPr>
                <w:b/>
                <w:color w:val="FFFFFF"/>
              </w:rPr>
              <w:t>HORAIRE STATUTAIRE</w:t>
            </w:r>
          </w:p>
        </w:tc>
      </w:tr>
      <w:tr w:rsidR="00D02A13" w:rsidRPr="00E665A2" w:rsidTr="00E665A2">
        <w:tc>
          <w:tcPr>
            <w:tcW w:w="9212" w:type="dxa"/>
            <w:gridSpan w:val="2"/>
          </w:tcPr>
          <w:p w:rsidR="00D02A13" w:rsidRPr="00E665A2" w:rsidRDefault="00D02A13" w:rsidP="00706601">
            <w:pPr>
              <w:spacing w:after="0" w:line="240" w:lineRule="auto"/>
              <w:rPr>
                <w:b/>
              </w:rPr>
            </w:pPr>
            <w:r w:rsidRPr="00E665A2">
              <w:rPr>
                <w:b/>
              </w:rPr>
              <w:t>192h statutaires</w:t>
            </w:r>
          </w:p>
        </w:tc>
      </w:tr>
      <w:tr w:rsidR="00D02A13" w:rsidRPr="00E665A2" w:rsidTr="00E665A2">
        <w:tc>
          <w:tcPr>
            <w:tcW w:w="9212" w:type="dxa"/>
            <w:gridSpan w:val="2"/>
            <w:shd w:val="clear" w:color="auto" w:fill="548DD4"/>
          </w:tcPr>
          <w:p w:rsidR="00D02A13" w:rsidRPr="00E665A2" w:rsidRDefault="00D02A13" w:rsidP="00E665A2">
            <w:pPr>
              <w:spacing w:after="0" w:line="240" w:lineRule="auto"/>
              <w:rPr>
                <w:b/>
                <w:color w:val="FFFFFF"/>
              </w:rPr>
            </w:pPr>
            <w:r w:rsidRPr="00E665A2">
              <w:rPr>
                <w:b/>
                <w:color w:val="FFFFFF"/>
              </w:rPr>
              <w:t>FORMATIONS CONCERNEES</w:t>
            </w:r>
          </w:p>
        </w:tc>
      </w:tr>
      <w:tr w:rsidR="00D02A13" w:rsidRPr="00E665A2" w:rsidTr="00E665A2">
        <w:tc>
          <w:tcPr>
            <w:tcW w:w="9212" w:type="dxa"/>
            <w:gridSpan w:val="2"/>
          </w:tcPr>
          <w:p w:rsidR="00D02A13" w:rsidRPr="00E665A2" w:rsidRDefault="00D02A13" w:rsidP="00E665A2">
            <w:pPr>
              <w:spacing w:after="0" w:line="240" w:lineRule="auto"/>
              <w:rPr>
                <w:b/>
              </w:rPr>
            </w:pPr>
            <w:r w:rsidRPr="00E665A2">
              <w:rPr>
                <w:b/>
              </w:rPr>
              <w:t>MASTER MEEF mentions  2nd Degré parcours EPS  et Master MEEF 1</w:t>
            </w:r>
            <w:r w:rsidRPr="00E665A2">
              <w:rPr>
                <w:b/>
                <w:vertAlign w:val="superscript"/>
              </w:rPr>
              <w:t>er</w:t>
            </w:r>
            <w:r w:rsidRPr="00E665A2">
              <w:rPr>
                <w:b/>
              </w:rPr>
              <w:t xml:space="preserve"> degré</w:t>
            </w:r>
          </w:p>
          <w:p w:rsidR="00D02A13" w:rsidRPr="00E665A2" w:rsidRDefault="00D02A13" w:rsidP="00E665A2">
            <w:pPr>
              <w:spacing w:after="0" w:line="240" w:lineRule="auto"/>
              <w:rPr>
                <w:b/>
              </w:rPr>
            </w:pPr>
            <w:r w:rsidRPr="00E665A2">
              <w:rPr>
                <w:b/>
              </w:rPr>
              <w:t xml:space="preserve">Formation scientifique, </w:t>
            </w:r>
            <w:proofErr w:type="spellStart"/>
            <w:r w:rsidRPr="00E665A2">
              <w:rPr>
                <w:b/>
              </w:rPr>
              <w:t>professionnalisante</w:t>
            </w:r>
            <w:proofErr w:type="spellEnd"/>
            <w:r w:rsidRPr="00E665A2">
              <w:rPr>
                <w:b/>
              </w:rPr>
              <w:t xml:space="preserve"> et disciplinaire notamment en EPS</w:t>
            </w:r>
          </w:p>
        </w:tc>
      </w:tr>
      <w:tr w:rsidR="00D02A13" w:rsidRPr="00E665A2" w:rsidTr="00E665A2">
        <w:tc>
          <w:tcPr>
            <w:tcW w:w="9212" w:type="dxa"/>
            <w:gridSpan w:val="2"/>
            <w:shd w:val="clear" w:color="auto" w:fill="548DD4"/>
          </w:tcPr>
          <w:p w:rsidR="00D02A13" w:rsidRPr="00E665A2" w:rsidRDefault="00D02A13" w:rsidP="00E665A2">
            <w:pPr>
              <w:spacing w:after="0" w:line="240" w:lineRule="auto"/>
              <w:rPr>
                <w:b/>
                <w:color w:val="FFFFFF"/>
              </w:rPr>
            </w:pPr>
            <w:r w:rsidRPr="00E665A2">
              <w:rPr>
                <w:b/>
                <w:color w:val="FFFFFF"/>
              </w:rPr>
              <w:t>PROFIL PEDAGOGIQUE</w:t>
            </w:r>
          </w:p>
        </w:tc>
      </w:tr>
      <w:tr w:rsidR="00D02A13" w:rsidRPr="00E665A2" w:rsidTr="00E665A2">
        <w:tc>
          <w:tcPr>
            <w:tcW w:w="9212" w:type="dxa"/>
            <w:gridSpan w:val="2"/>
          </w:tcPr>
          <w:p w:rsidR="00D02A13" w:rsidRPr="00E665A2" w:rsidRDefault="00D02A13" w:rsidP="00E665A2">
            <w:pPr>
              <w:widowControl w:val="0"/>
              <w:autoSpaceDE w:val="0"/>
              <w:autoSpaceDN w:val="0"/>
              <w:adjustRightInd w:val="0"/>
              <w:spacing w:after="0" w:line="240" w:lineRule="auto"/>
              <w:rPr>
                <w:b/>
                <w:bCs/>
              </w:rPr>
            </w:pPr>
            <w:r w:rsidRPr="00E665A2">
              <w:rPr>
                <w:b/>
                <w:bCs/>
              </w:rPr>
              <w:t xml:space="preserve">Apports théoriques, scientifiques,  méthodologiques et pratiques sur l’enseignement   notamment en EPS. </w:t>
            </w:r>
          </w:p>
          <w:p w:rsidR="00D02A13" w:rsidRPr="00E665A2" w:rsidRDefault="00D02A13" w:rsidP="00E665A2">
            <w:pPr>
              <w:widowControl w:val="0"/>
              <w:autoSpaceDE w:val="0"/>
              <w:autoSpaceDN w:val="0"/>
              <w:adjustRightInd w:val="0"/>
              <w:spacing w:after="0" w:line="240" w:lineRule="auto"/>
              <w:rPr>
                <w:b/>
                <w:bCs/>
              </w:rPr>
            </w:pPr>
          </w:p>
          <w:p w:rsidR="00D02A13" w:rsidRPr="00E665A2" w:rsidRDefault="00D02A13" w:rsidP="00E665A2">
            <w:pPr>
              <w:widowControl w:val="0"/>
              <w:autoSpaceDE w:val="0"/>
              <w:autoSpaceDN w:val="0"/>
              <w:adjustRightInd w:val="0"/>
              <w:spacing w:after="0" w:line="240" w:lineRule="auto"/>
              <w:rPr>
                <w:b/>
                <w:bCs/>
              </w:rPr>
            </w:pPr>
            <w:r w:rsidRPr="00E665A2">
              <w:rPr>
                <w:b/>
                <w:bCs/>
              </w:rPr>
              <w:t>Dans le master MEEF 2</w:t>
            </w:r>
            <w:r w:rsidRPr="00E665A2">
              <w:rPr>
                <w:b/>
                <w:bCs/>
                <w:vertAlign w:val="superscript"/>
              </w:rPr>
              <w:t>nd</w:t>
            </w:r>
            <w:r w:rsidRPr="00E665A2">
              <w:rPr>
                <w:b/>
                <w:bCs/>
              </w:rPr>
              <w:t xml:space="preserve"> degré parcours EPS, il participera aux formations préparant au concours du CAPEPS, mais aussi au regard des besoins et de ses compétences dans le domaine de l’enseignement des APSA. </w:t>
            </w:r>
          </w:p>
          <w:p w:rsidR="00D02A13" w:rsidRPr="00E665A2" w:rsidRDefault="00D02A13" w:rsidP="00E665A2">
            <w:pPr>
              <w:widowControl w:val="0"/>
              <w:autoSpaceDE w:val="0"/>
              <w:autoSpaceDN w:val="0"/>
              <w:adjustRightInd w:val="0"/>
              <w:spacing w:after="0" w:line="240" w:lineRule="auto"/>
              <w:rPr>
                <w:b/>
                <w:bCs/>
              </w:rPr>
            </w:pPr>
            <w:r w:rsidRPr="00E665A2">
              <w:rPr>
                <w:b/>
                <w:bCs/>
              </w:rPr>
              <w:t>Formateur auprès des masters MEEF 2</w:t>
            </w:r>
            <w:r w:rsidRPr="00E665A2">
              <w:rPr>
                <w:b/>
                <w:bCs/>
                <w:vertAlign w:val="superscript"/>
              </w:rPr>
              <w:t>nd</w:t>
            </w:r>
            <w:r w:rsidRPr="00E665A2">
              <w:rPr>
                <w:b/>
                <w:bCs/>
              </w:rPr>
              <w:t xml:space="preserve"> Degré-EPS et  MEEF 1</w:t>
            </w:r>
            <w:r w:rsidRPr="00E665A2">
              <w:rPr>
                <w:b/>
                <w:bCs/>
                <w:vertAlign w:val="superscript"/>
              </w:rPr>
              <w:t>er</w:t>
            </w:r>
            <w:r w:rsidRPr="00E665A2">
              <w:rPr>
                <w:b/>
                <w:bCs/>
              </w:rPr>
              <w:t xml:space="preserve"> Degré, il participera aux enseignements en lien avec la culture scientifique dans le champ de l’éducation et à l’accompagnement des mémoires professionnels.  Il participera dans ce cadre au tutorat de stagiaires et pourra s‘impliquer dans les formations portant sur l’analyse de pratique professionnelle.</w:t>
            </w:r>
          </w:p>
          <w:p w:rsidR="00D02A13" w:rsidRPr="00E665A2" w:rsidRDefault="00D02A13" w:rsidP="00E665A2">
            <w:pPr>
              <w:widowControl w:val="0"/>
              <w:autoSpaceDE w:val="0"/>
              <w:autoSpaceDN w:val="0"/>
              <w:adjustRightInd w:val="0"/>
              <w:spacing w:after="0" w:line="240" w:lineRule="auto"/>
              <w:rPr>
                <w:b/>
                <w:bCs/>
              </w:rPr>
            </w:pPr>
            <w:r w:rsidRPr="00E665A2">
              <w:rPr>
                <w:b/>
                <w:bCs/>
              </w:rPr>
              <w:t xml:space="preserve">Dans le cadre du Master MEEF et /ou de la formation continuée 1D et 2D (T1, T2, T3), il participera à la formation </w:t>
            </w:r>
            <w:proofErr w:type="spellStart"/>
            <w:r w:rsidRPr="00E665A2">
              <w:rPr>
                <w:b/>
                <w:bCs/>
              </w:rPr>
              <w:t>professionnalisante</w:t>
            </w:r>
            <w:proofErr w:type="spellEnd"/>
            <w:r w:rsidRPr="00E665A2">
              <w:rPr>
                <w:b/>
                <w:bCs/>
              </w:rPr>
              <w:t xml:space="preserve"> en EPS ou dans des approches transversales. Il pourra prendre en charge les formations à l’usage du numérique notamment dans l’enseignement de l’EPS.</w:t>
            </w:r>
          </w:p>
          <w:p w:rsidR="00D02A13" w:rsidRDefault="00D02A13" w:rsidP="00E665A2">
            <w:pPr>
              <w:widowControl w:val="0"/>
              <w:autoSpaceDE w:val="0"/>
              <w:autoSpaceDN w:val="0"/>
              <w:adjustRightInd w:val="0"/>
              <w:spacing w:after="0" w:line="240" w:lineRule="auto"/>
              <w:rPr>
                <w:b/>
                <w:bCs/>
              </w:rPr>
            </w:pPr>
          </w:p>
          <w:p w:rsidR="00D02A13" w:rsidRPr="00844B0B" w:rsidRDefault="00D02A13" w:rsidP="00706601">
            <w:pPr>
              <w:spacing w:after="0" w:line="240" w:lineRule="auto"/>
              <w:rPr>
                <w:b/>
              </w:rPr>
            </w:pPr>
            <w:r w:rsidRPr="00844B0B">
              <w:rPr>
                <w:b/>
              </w:rPr>
              <w:t>L’ATER recruté devra avoir une expérience de l’enseignement de l’EPS.</w:t>
            </w:r>
          </w:p>
          <w:p w:rsidR="00D02A13" w:rsidRPr="00E665A2" w:rsidRDefault="00D02A13" w:rsidP="00706601">
            <w:pPr>
              <w:widowControl w:val="0"/>
              <w:autoSpaceDE w:val="0"/>
              <w:autoSpaceDN w:val="0"/>
              <w:adjustRightInd w:val="0"/>
              <w:spacing w:after="0" w:line="240" w:lineRule="auto"/>
              <w:rPr>
                <w:b/>
                <w:bCs/>
              </w:rPr>
            </w:pPr>
            <w:r w:rsidRPr="00844B0B">
              <w:rPr>
                <w:b/>
              </w:rPr>
              <w:t>Ce poste pourrait à terme être converti en poste de MCF en lien avec le Laboratoire d’Innovation et Numérique pour l’Education (LINE) de l’ESPE. LINE vise à renforcer son équipe par l’intégration d’un(e) ATER dans le domaine de l’EPS pouvant développer son activité dans une approche d’équipe de recherche interdisciplinaire autour de l’innovation éducative (axe 1) et des usages créatifs du numérique (axe 2). L’ATER sera intégré dans les projets de recherche structurants de l’équipe sur le volet concernant les usages créatifs du numérique en EPS et les pratiques d’innovation éducative en EPS. Dans le cadre de sa contribution, l’ATER sera invité à participer au projet d’analyse des usages sur les tablettes tactiles des collèges du département des Alpes Maritimes.</w:t>
            </w:r>
          </w:p>
        </w:tc>
      </w:tr>
      <w:tr w:rsidR="00D02A13" w:rsidRPr="00E665A2" w:rsidTr="00E665A2">
        <w:tc>
          <w:tcPr>
            <w:tcW w:w="9212" w:type="dxa"/>
            <w:gridSpan w:val="2"/>
            <w:shd w:val="clear" w:color="auto" w:fill="548DD4"/>
          </w:tcPr>
          <w:p w:rsidR="00D02A13" w:rsidRPr="00E665A2" w:rsidRDefault="00D02A13" w:rsidP="00E665A2">
            <w:pPr>
              <w:spacing w:after="0" w:line="240" w:lineRule="auto"/>
              <w:rPr>
                <w:b/>
                <w:color w:val="FFFFFF"/>
              </w:rPr>
            </w:pPr>
            <w:r w:rsidRPr="00E665A2">
              <w:rPr>
                <w:b/>
                <w:color w:val="FFFFFF"/>
              </w:rPr>
              <w:t>INFORMATIONS COMPLEMENTAIRES</w:t>
            </w:r>
          </w:p>
        </w:tc>
      </w:tr>
      <w:tr w:rsidR="00D02A13" w:rsidRPr="00E665A2" w:rsidTr="00E665A2">
        <w:tc>
          <w:tcPr>
            <w:tcW w:w="9212" w:type="dxa"/>
            <w:gridSpan w:val="2"/>
          </w:tcPr>
          <w:p w:rsidR="00D02A13" w:rsidRPr="00E665A2" w:rsidRDefault="00D02A13" w:rsidP="00E665A2">
            <w:pPr>
              <w:spacing w:after="0" w:line="240" w:lineRule="auto"/>
              <w:rPr>
                <w:b/>
                <w:color w:val="FF0000"/>
              </w:rPr>
            </w:pPr>
            <w:r w:rsidRPr="00470D39">
              <w:rPr>
                <w:bCs/>
              </w:rPr>
              <w:t>Une demande de recrutement MCF est envisagée</w:t>
            </w:r>
          </w:p>
        </w:tc>
      </w:tr>
      <w:tr w:rsidR="00D02A13" w:rsidRPr="00E665A2" w:rsidTr="00E665A2">
        <w:tc>
          <w:tcPr>
            <w:tcW w:w="9212" w:type="dxa"/>
            <w:gridSpan w:val="2"/>
            <w:shd w:val="clear" w:color="auto" w:fill="548DD4"/>
          </w:tcPr>
          <w:p w:rsidR="00D02A13" w:rsidRPr="00E665A2" w:rsidRDefault="00D02A13" w:rsidP="00E665A2">
            <w:pPr>
              <w:spacing w:after="0" w:line="240" w:lineRule="auto"/>
              <w:rPr>
                <w:b/>
                <w:color w:val="FFFFFF"/>
              </w:rPr>
            </w:pPr>
            <w:r w:rsidRPr="00E665A2">
              <w:rPr>
                <w:b/>
                <w:color w:val="FFFFFF"/>
              </w:rPr>
              <w:t>CONTACT</w:t>
            </w:r>
          </w:p>
        </w:tc>
      </w:tr>
      <w:tr w:rsidR="00D02A13" w:rsidRPr="00E665A2" w:rsidTr="00E665A2">
        <w:tc>
          <w:tcPr>
            <w:tcW w:w="9212" w:type="dxa"/>
            <w:gridSpan w:val="2"/>
          </w:tcPr>
          <w:p w:rsidR="00D02A13" w:rsidRDefault="00FB74A0" w:rsidP="00706601">
            <w:pPr>
              <w:spacing w:after="0" w:line="240" w:lineRule="auto"/>
              <w:rPr>
                <w:b/>
              </w:rPr>
            </w:pPr>
            <w:hyperlink r:id="rId5" w:history="1">
              <w:r w:rsidR="00D02A13" w:rsidRPr="00E665A2">
                <w:rPr>
                  <w:rStyle w:val="Lienhypertexte"/>
                  <w:b/>
                </w:rPr>
                <w:t>Isabelle.Negro@unice.fr</w:t>
              </w:r>
            </w:hyperlink>
            <w:r w:rsidR="00D02A13" w:rsidRPr="00E665A2">
              <w:rPr>
                <w:b/>
              </w:rPr>
              <w:t xml:space="preserve"> (Directrice ESPE)</w:t>
            </w:r>
            <w:r w:rsidR="00D02A13">
              <w:rPr>
                <w:b/>
              </w:rPr>
              <w:t xml:space="preserve"> / </w:t>
            </w:r>
            <w:hyperlink r:id="rId6" w:history="1">
              <w:r w:rsidR="00D02A13" w:rsidRPr="00E665A2">
                <w:rPr>
                  <w:rStyle w:val="Lienhypertexte"/>
                  <w:b/>
                </w:rPr>
                <w:t>Isabelle.schoenhenz@unice.fr</w:t>
              </w:r>
            </w:hyperlink>
            <w:r w:rsidR="00D02A13" w:rsidRPr="00E665A2">
              <w:rPr>
                <w:b/>
              </w:rPr>
              <w:t xml:space="preserve"> (Département EPS)</w:t>
            </w:r>
          </w:p>
          <w:p w:rsidR="00D02A13" w:rsidRPr="00E665A2" w:rsidRDefault="00FB74A0" w:rsidP="00706601">
            <w:pPr>
              <w:spacing w:after="0" w:line="240" w:lineRule="auto"/>
              <w:rPr>
                <w:b/>
              </w:rPr>
            </w:pPr>
            <w:hyperlink r:id="rId7" w:history="1">
              <w:r w:rsidR="00D02A13" w:rsidRPr="002A15E4">
                <w:rPr>
                  <w:rStyle w:val="Lienhypertexte"/>
                  <w:b/>
                </w:rPr>
                <w:t>Margarida.Romero@unice.fr</w:t>
              </w:r>
            </w:hyperlink>
            <w:r w:rsidR="00D02A13">
              <w:rPr>
                <w:b/>
              </w:rPr>
              <w:t xml:space="preserve"> (Directrice Laboratoire)</w:t>
            </w:r>
          </w:p>
        </w:tc>
      </w:tr>
    </w:tbl>
    <w:p w:rsidR="003D2DDB" w:rsidRDefault="003D2DDB" w:rsidP="003D2DDB">
      <w:pPr>
        <w:spacing w:after="0"/>
        <w:ind w:left="360" w:hanging="360"/>
        <w:jc w:val="both"/>
        <w:rPr>
          <w:rFonts w:cs="Arial"/>
          <w:b/>
          <w:caps/>
        </w:rPr>
      </w:pPr>
    </w:p>
    <w:p w:rsidR="003D2DDB" w:rsidRPr="002F72DA" w:rsidRDefault="003D2DDB" w:rsidP="003D2DDB">
      <w:pPr>
        <w:spacing w:after="0"/>
        <w:ind w:left="360" w:hanging="360"/>
        <w:jc w:val="both"/>
        <w:rPr>
          <w:rFonts w:cs="Arial"/>
          <w:b/>
          <w:caps/>
        </w:rPr>
      </w:pPr>
      <w:r w:rsidRPr="002F72DA">
        <w:rPr>
          <w:rFonts w:cs="Arial"/>
          <w:b/>
          <w:caps/>
        </w:rPr>
        <w:lastRenderedPageBreak/>
        <w:t>Procédure de recrutement</w:t>
      </w:r>
    </w:p>
    <w:p w:rsidR="003D2DDB" w:rsidRPr="00E868C2" w:rsidRDefault="003D2DDB" w:rsidP="003D2DDB">
      <w:pPr>
        <w:spacing w:after="0"/>
        <w:ind w:left="360" w:hanging="360"/>
        <w:jc w:val="both"/>
        <w:rPr>
          <w:rFonts w:cs="Arial"/>
          <w:caps/>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112395</wp:posOffset>
                </wp:positionV>
                <wp:extent cx="6248400" cy="792480"/>
                <wp:effectExtent l="0" t="0" r="0" b="7620"/>
                <wp:wrapNone/>
                <wp:docPr id="1" name="Organigramme : Alternativ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2480"/>
                        </a:xfrm>
                        <a:prstGeom prst="flowChartAlternateProcess">
                          <a:avLst/>
                        </a:prstGeom>
                        <a:noFill/>
                        <a:ln w="12700">
                          <a:solidFill>
                            <a:srgbClr val="5B9BD5"/>
                          </a:solidFill>
                          <a:prstDash val="dash"/>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B42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 o:spid="_x0000_s1026" type="#_x0000_t176" style="position:absolute;margin-left:-11.45pt;margin-top:8.85pt;width:492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" filled="f" strokecolor="#5b9bd5" strokeweight="1pt">
                <v:stroke dashstyle="dash"/>
              </v:shape>
            </w:pict>
          </mc:Fallback>
        </mc:AlternateContent>
      </w:r>
    </w:p>
    <w:p w:rsidR="003D2DDB" w:rsidRDefault="003D2DDB" w:rsidP="003D2DDB">
      <w:r w:rsidRPr="00E868C2">
        <w:rPr>
          <w:rFonts w:cs="Arial"/>
        </w:rPr>
        <w:t xml:space="preserve">Les personnes intéressées doivent </w:t>
      </w:r>
      <w:r>
        <w:rPr>
          <w:rFonts w:cs="Arial"/>
        </w:rPr>
        <w:t xml:space="preserve">déposer leur dossier sur le serveur de recrutement des ATER de l’UNS en suivant le lien : </w:t>
      </w:r>
      <w:hyperlink r:id="rId8" w:history="1">
        <w:r>
          <w:rPr>
            <w:rStyle w:val="Lienhypertexte"/>
            <w:b/>
            <w:bCs/>
            <w:color w:val="2E75B6"/>
          </w:rPr>
          <w:t>https://dematater.unice.fr</w:t>
        </w:r>
      </w:hyperlink>
      <w:r>
        <w:rPr>
          <w:rStyle w:val="lev"/>
        </w:rPr>
        <w:t xml:space="preserve"> </w:t>
      </w:r>
      <w:r w:rsidRPr="00E868C2">
        <w:rPr>
          <w:rFonts w:cs="Arial"/>
          <w:b/>
        </w:rPr>
        <w:t xml:space="preserve"> au plus tard le </w:t>
      </w:r>
      <w:r w:rsidRPr="00BB3EE7">
        <w:rPr>
          <w:rFonts w:cs="Arial"/>
          <w:b/>
        </w:rPr>
        <w:t>15/06/2018 à 16h</w:t>
      </w:r>
      <w:r>
        <w:rPr>
          <w:rFonts w:cs="Arial"/>
          <w:b/>
        </w:rPr>
        <w:t xml:space="preserve">. Pour toute question d’ordre administrative, merci de contacter la DRH : </w:t>
      </w:r>
      <w:hyperlink r:id="rId9" w:history="1">
        <w:r w:rsidRPr="00ED6F07">
          <w:rPr>
            <w:rStyle w:val="Lienhypertexte"/>
            <w:rFonts w:cs="Arial"/>
          </w:rPr>
          <w:t>drh.enseignants@unice.fr</w:t>
        </w:r>
      </w:hyperlink>
      <w:r>
        <w:rPr>
          <w:rFonts w:cs="Arial"/>
        </w:rPr>
        <w:t xml:space="preserve">. </w:t>
      </w:r>
    </w:p>
    <w:p w:rsidR="00D02A13" w:rsidRDefault="00D02A13" w:rsidP="008A664E"/>
    <w:sectPr w:rsidR="00D02A13" w:rsidSect="00D6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4E"/>
    <w:rsid w:val="00034CFD"/>
    <w:rsid w:val="00183ECA"/>
    <w:rsid w:val="00206378"/>
    <w:rsid w:val="0026724A"/>
    <w:rsid w:val="0027162F"/>
    <w:rsid w:val="00277A25"/>
    <w:rsid w:val="002A15E4"/>
    <w:rsid w:val="00393915"/>
    <w:rsid w:val="003D2DDB"/>
    <w:rsid w:val="0045767C"/>
    <w:rsid w:val="00470D39"/>
    <w:rsid w:val="006460D9"/>
    <w:rsid w:val="00706601"/>
    <w:rsid w:val="007375CA"/>
    <w:rsid w:val="00810D89"/>
    <w:rsid w:val="00844B0B"/>
    <w:rsid w:val="00852C3C"/>
    <w:rsid w:val="00870809"/>
    <w:rsid w:val="008A664E"/>
    <w:rsid w:val="008D3B88"/>
    <w:rsid w:val="008D6E68"/>
    <w:rsid w:val="008F6F36"/>
    <w:rsid w:val="00930890"/>
    <w:rsid w:val="00951B20"/>
    <w:rsid w:val="009C2327"/>
    <w:rsid w:val="00A4081E"/>
    <w:rsid w:val="00A768F5"/>
    <w:rsid w:val="00B7480C"/>
    <w:rsid w:val="00C623F7"/>
    <w:rsid w:val="00CA2890"/>
    <w:rsid w:val="00CC42E4"/>
    <w:rsid w:val="00D02A13"/>
    <w:rsid w:val="00D676A3"/>
    <w:rsid w:val="00DB7F92"/>
    <w:rsid w:val="00DC06F8"/>
    <w:rsid w:val="00DD12BF"/>
    <w:rsid w:val="00DE7D6D"/>
    <w:rsid w:val="00E365F0"/>
    <w:rsid w:val="00E665A2"/>
    <w:rsid w:val="00EF4B1D"/>
    <w:rsid w:val="00F048E1"/>
    <w:rsid w:val="00F92997"/>
    <w:rsid w:val="00FB7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A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8A6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CA2890"/>
    <w:rPr>
      <w:rFonts w:cs="Times New Roman"/>
      <w:color w:val="0000FF"/>
      <w:u w:val="single"/>
    </w:rPr>
  </w:style>
  <w:style w:type="paragraph" w:styleId="Textedebulles">
    <w:name w:val="Balloon Text"/>
    <w:basedOn w:val="Normal"/>
    <w:link w:val="TextedebullesCar"/>
    <w:uiPriority w:val="99"/>
    <w:semiHidden/>
    <w:rsid w:val="00DD12BF"/>
    <w:pPr>
      <w:spacing w:after="0" w:line="240" w:lineRule="auto"/>
    </w:pPr>
    <w:rPr>
      <w:rFonts w:ascii="Segoe UI" w:hAnsi="Segoe UI"/>
      <w:sz w:val="18"/>
      <w:szCs w:val="18"/>
      <w:lang w:eastAsia="ja-JP"/>
    </w:rPr>
  </w:style>
  <w:style w:type="character" w:customStyle="1" w:styleId="TextedebullesCar">
    <w:name w:val="Texte de bulles Car"/>
    <w:basedOn w:val="Policepardfaut"/>
    <w:link w:val="Textedebulles"/>
    <w:uiPriority w:val="99"/>
    <w:semiHidden/>
    <w:locked/>
    <w:rsid w:val="00DD12BF"/>
    <w:rPr>
      <w:rFonts w:ascii="Segoe UI" w:hAnsi="Segoe UI" w:cs="Times New Roman"/>
      <w:sz w:val="18"/>
    </w:rPr>
  </w:style>
  <w:style w:type="character" w:styleId="lev">
    <w:name w:val="Strong"/>
    <w:uiPriority w:val="22"/>
    <w:qFormat/>
    <w:locked/>
    <w:rsid w:val="003D2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A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8A6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CA2890"/>
    <w:rPr>
      <w:rFonts w:cs="Times New Roman"/>
      <w:color w:val="0000FF"/>
      <w:u w:val="single"/>
    </w:rPr>
  </w:style>
  <w:style w:type="paragraph" w:styleId="Textedebulles">
    <w:name w:val="Balloon Text"/>
    <w:basedOn w:val="Normal"/>
    <w:link w:val="TextedebullesCar"/>
    <w:uiPriority w:val="99"/>
    <w:semiHidden/>
    <w:rsid w:val="00DD12BF"/>
    <w:pPr>
      <w:spacing w:after="0" w:line="240" w:lineRule="auto"/>
    </w:pPr>
    <w:rPr>
      <w:rFonts w:ascii="Segoe UI" w:hAnsi="Segoe UI"/>
      <w:sz w:val="18"/>
      <w:szCs w:val="18"/>
      <w:lang w:eastAsia="ja-JP"/>
    </w:rPr>
  </w:style>
  <w:style w:type="character" w:customStyle="1" w:styleId="TextedebullesCar">
    <w:name w:val="Texte de bulles Car"/>
    <w:basedOn w:val="Policepardfaut"/>
    <w:link w:val="Textedebulles"/>
    <w:uiPriority w:val="99"/>
    <w:semiHidden/>
    <w:locked/>
    <w:rsid w:val="00DD12BF"/>
    <w:rPr>
      <w:rFonts w:ascii="Segoe UI" w:hAnsi="Segoe UI" w:cs="Times New Roman"/>
      <w:sz w:val="18"/>
    </w:rPr>
  </w:style>
  <w:style w:type="character" w:styleId="lev">
    <w:name w:val="Strong"/>
    <w:uiPriority w:val="22"/>
    <w:qFormat/>
    <w:locked/>
    <w:rsid w:val="003D2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atater.unice.fr" TargetMode="External"/><Relationship Id="rId3" Type="http://schemas.openxmlformats.org/officeDocument/2006/relationships/settings" Target="settings.xml"/><Relationship Id="rId7" Type="http://schemas.openxmlformats.org/officeDocument/2006/relationships/hyperlink" Target="mailto:Margarida.Romero@unic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abelle.schoenhenz@unice.fr" TargetMode="External"/><Relationship Id="rId11" Type="http://schemas.openxmlformats.org/officeDocument/2006/relationships/theme" Target="theme/theme1.xml"/><Relationship Id="rId5" Type="http://schemas.openxmlformats.org/officeDocument/2006/relationships/hyperlink" Target="mailto:Isabelle.Negro@unic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enseignants@uni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UNIVERSITE NICE SOPHIA ANTIPOLIS</vt:lpstr>
    </vt:vector>
  </TitlesOfParts>
  <Company>ESPE ACADEMIE DE NICE CELESTIN FREINET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NICE SOPHIA ANTIPOLIS</dc:title>
  <dc:creator>Isabelle Negro</dc:creator>
  <cp:lastModifiedBy>espe</cp:lastModifiedBy>
  <cp:revision>2</cp:revision>
  <cp:lastPrinted>2018-05-18T06:16:00Z</cp:lastPrinted>
  <dcterms:created xsi:type="dcterms:W3CDTF">2018-06-04T13:48:00Z</dcterms:created>
  <dcterms:modified xsi:type="dcterms:W3CDTF">2018-06-04T13:48:00Z</dcterms:modified>
</cp:coreProperties>
</file>